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76"/>
        <w:rPr>
          <w:rFonts w:ascii="Arial" w:hAnsi="Arial" w:eastAsia="Arial" w:cs="Arial"/>
          <w:sz w:val="22"/>
          <w:szCs w:val="22"/>
        </w:rPr>
      </w:pPr>
      <w:r>
        <w:rPr>
          <w:rFonts w:eastAsia="Arial" w:cs="Arial" w:ascii="Arial" w:hAnsi="Arial"/>
          <w:sz w:val="22"/>
          <w:szCs w:val="22"/>
        </w:rPr>
      </w:r>
    </w:p>
    <w:tbl>
      <w:tblPr>
        <w:tblStyle w:val="Table1"/>
        <w:tblpPr w:vertAnchor="text" w:horzAnchor="text" w:bottomFromText="180" w:leftFromText="180" w:rightFromText="180" w:topFromText="180" w:tblpX="48" w:tblpY="0"/>
        <w:tblW w:w="10215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010"/>
        <w:gridCol w:w="490"/>
        <w:gridCol w:w="1561"/>
        <w:gridCol w:w="934"/>
        <w:gridCol w:w="1113"/>
        <w:gridCol w:w="1259"/>
        <w:gridCol w:w="792"/>
        <w:gridCol w:w="2056"/>
      </w:tblGrid>
      <w:tr>
        <w:trPr>
          <w:trHeight w:val="570" w:hRule="atLeast"/>
        </w:trPr>
        <w:tc>
          <w:tcPr>
            <w:tcW w:w="25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事件日期</w:t>
            </w:r>
          </w:p>
        </w:tc>
        <w:tc>
          <w:tcPr>
            <w:tcW w:w="24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{event_date}</w:t>
            </w:r>
          </w:p>
        </w:tc>
        <w:tc>
          <w:tcPr>
            <w:tcW w:w="2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事件人員</w:t>
            </w:r>
          </w:p>
        </w:tc>
        <w:tc>
          <w:tcPr>
            <w:tcW w:w="2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{employee_name}</w:t>
            </w:r>
          </w:p>
        </w:tc>
      </w:tr>
      <w:tr>
        <w:trPr>
          <w:trHeight w:val="533" w:hRule="atLeast"/>
        </w:trPr>
        <w:tc>
          <w:tcPr>
            <w:tcW w:w="25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事件地點</w:t>
            </w:r>
          </w:p>
        </w:tc>
        <w:tc>
          <w:tcPr>
            <w:tcW w:w="2495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{event_location}</w:t>
            </w:r>
          </w:p>
        </w:tc>
        <w:tc>
          <w:tcPr>
            <w:tcW w:w="2372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事件列車</w:t>
            </w:r>
          </w:p>
        </w:tc>
        <w:tc>
          <w:tcPr>
            <w:tcW w:w="2848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{train_number}</w:t>
            </w:r>
          </w:p>
        </w:tc>
      </w:tr>
      <w:tr>
        <w:trPr>
          <w:trHeight w:val="324" w:hRule="atLeast"/>
        </w:trPr>
        <w:tc>
          <w:tcPr>
            <w:tcW w:w="10215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F2F2F2" w:val="clear"/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8"/>
                <w:szCs w:val="28"/>
              </w:rPr>
            </w:pPr>
            <w:r>
              <w:rPr>
                <w:rFonts w:ascii="DFKai-SB" w:hAnsi="DFKai-SB" w:cs="DFKai-SB" w:eastAsia="DFKai-SB"/>
                <w:sz w:val="28"/>
                <w:szCs w:val="28"/>
              </w:rPr>
              <w:t>事件發生時間</w:t>
            </w:r>
            <w:r>
              <w:rPr>
                <w:rFonts w:eastAsia="DFKai-SB" w:cs="DFKai-SB" w:ascii="DFKai-SB" w:hAnsi="DFKai-SB"/>
                <w:sz w:val="28"/>
                <w:szCs w:val="28"/>
              </w:rPr>
              <w:t>/</w:t>
            </w:r>
            <w:r>
              <w:rPr>
                <w:rFonts w:ascii="DFKai-SB" w:hAnsi="DFKai-SB" w:cs="DFKai-SB" w:eastAsia="DFKai-SB"/>
                <w:sz w:val="28"/>
                <w:szCs w:val="28"/>
              </w:rPr>
              <w:t>事件發生地點</w:t>
            </w:r>
            <w:r>
              <w:rPr>
                <w:rFonts w:eastAsia="DFKai-SB" w:cs="DFKai-SB" w:ascii="DFKai-SB" w:hAnsi="DFKai-SB"/>
                <w:sz w:val="28"/>
                <w:szCs w:val="28"/>
              </w:rPr>
              <w:t>/</w:t>
            </w:r>
            <w:r>
              <w:rPr>
                <w:rFonts w:ascii="DFKai-SB" w:hAnsi="DFKai-SB" w:cs="DFKai-SB" w:eastAsia="DFKai-SB"/>
                <w:sz w:val="28"/>
                <w:szCs w:val="28"/>
              </w:rPr>
              <w:t>事件略述</w:t>
            </w:r>
            <w:r>
              <w:rPr>
                <w:rFonts w:eastAsia="DFKai-SB" w:cs="DFKai-SB" w:ascii="DFKai-SB" w:hAnsi="DFKai-SB"/>
                <w:sz w:val="28"/>
                <w:szCs w:val="28"/>
              </w:rPr>
              <w:t>/</w:t>
            </w:r>
            <w:r>
              <w:rPr>
                <w:rFonts w:ascii="DFKai-SB" w:hAnsi="DFKai-SB" w:cs="DFKai-SB" w:eastAsia="DFKai-SB"/>
                <w:sz w:val="28"/>
                <w:szCs w:val="28"/>
              </w:rPr>
              <w:t>故排流程</w:t>
            </w:r>
          </w:p>
        </w:tc>
      </w:tr>
      <w:tr>
        <w:trPr>
          <w:trHeight w:val="1560" w:hRule="atLeast"/>
        </w:trPr>
        <w:tc>
          <w:tcPr>
            <w:tcW w:w="10215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left"/>
              <w:rPr/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{incident_cause}</w:t>
            </w:r>
          </w:p>
        </w:tc>
      </w:tr>
      <w:tr>
        <w:trPr>
          <w:trHeight w:val="515" w:hRule="atLeast"/>
        </w:trPr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資料來源</w:t>
            </w:r>
          </w:p>
        </w:tc>
        <w:tc>
          <w:tcPr>
            <w:tcW w:w="820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2"/>
                <w:szCs w:val="22"/>
                <w:highlight w:val="white"/>
              </w:rPr>
              <w:t xml:space="preserve"> </w:t>
            </w:r>
            <w:r>
              <w:rPr>
                <w:rFonts w:eastAsia="DFKai-SB" w:cs="DFKai-SB" w:ascii="DFKai-SB" w:hAnsi="DFKai-SB"/>
                <w:sz w:val="22"/>
                <w:szCs w:val="22"/>
                <w:highlight w:val="white"/>
              </w:rPr>
              <w:t>{data_source}</w:t>
            </w:r>
          </w:p>
        </w:tc>
      </w:tr>
      <w:tr>
        <w:trPr>
          <w:trHeight w:val="720" w:hRule="atLeast"/>
        </w:trPr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由事件人員自述</w:t>
            </w:r>
          </w:p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1.</w:t>
            </w:r>
            <w:r>
              <w:rPr>
                <w:rFonts w:ascii="DFKai-SB" w:hAnsi="DFKai-SB" w:cs="DFKai-SB" w:eastAsia="DFKai-SB"/>
                <w:sz w:val="26"/>
                <w:szCs w:val="26"/>
              </w:rPr>
              <w:t>事情發生原因</w:t>
            </w:r>
          </w:p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2.</w:t>
            </w:r>
            <w:r>
              <w:rPr>
                <w:rFonts w:ascii="DFKai-SB" w:hAnsi="DFKai-SB" w:cs="DFKai-SB" w:eastAsia="DFKai-SB"/>
                <w:sz w:val="26"/>
                <w:szCs w:val="26"/>
              </w:rPr>
              <w:t>事情處理經過流程</w:t>
            </w:r>
          </w:p>
        </w:tc>
        <w:tc>
          <w:tcPr>
            <w:tcW w:w="820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left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{incident_process}</w:t>
            </w:r>
          </w:p>
        </w:tc>
      </w:tr>
      <w:tr>
        <w:trPr>
          <w:trHeight w:val="480" w:hRule="atLeast"/>
        </w:trPr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事件人員簽章</w:t>
            </w:r>
          </w:p>
        </w:tc>
        <w:tc>
          <w:tcPr>
            <w:tcW w:w="820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</w:tr>
      <w:tr>
        <w:trPr>
          <w:trHeight w:val="495" w:hRule="atLeast"/>
        </w:trPr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值班人員簽章</w:t>
            </w:r>
          </w:p>
        </w:tc>
        <w:tc>
          <w:tcPr>
            <w:tcW w:w="820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</w:tr>
      <w:tr>
        <w:trPr>
          <w:trHeight w:val="1180" w:hRule="atLeast"/>
        </w:trPr>
        <w:tc>
          <w:tcPr>
            <w:tcW w:w="20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bookmarkStart w:id="0" w:name="_heading=h.gjdgxs"/>
            <w:bookmarkEnd w:id="0"/>
            <w:r>
              <w:rPr>
                <w:rFonts w:ascii="DFKai-SB" w:hAnsi="DFKai-SB" w:cs="DFKai-SB" w:eastAsia="DFKai-SB"/>
                <w:sz w:val="26"/>
                <w:szCs w:val="26"/>
              </w:rPr>
              <w:t>值班人員</w:t>
            </w:r>
            <w:r>
              <w:rPr>
                <w:rFonts w:eastAsia="DFKai-SB" w:cs="DFKai-SB" w:ascii="DFKai-SB" w:hAnsi="DFKai-SB"/>
                <w:sz w:val="26"/>
                <w:szCs w:val="26"/>
              </w:rPr>
              <w:br/>
            </w:r>
            <w:r>
              <w:rPr>
                <w:rFonts w:ascii="DFKai-SB" w:hAnsi="DFKai-SB" w:cs="DFKai-SB" w:eastAsia="DFKai-SB"/>
                <w:sz w:val="26"/>
                <w:szCs w:val="26"/>
              </w:rPr>
              <w:t>建議及檢討</w:t>
            </w:r>
          </w:p>
        </w:tc>
        <w:tc>
          <w:tcPr>
            <w:tcW w:w="8205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{improvement_suggestion}</w:t>
            </w:r>
          </w:p>
        </w:tc>
      </w:tr>
      <w:tr>
        <w:trPr>
          <w:trHeight w:val="705" w:hRule="atLeast"/>
        </w:trPr>
        <w:tc>
          <w:tcPr>
            <w:tcW w:w="2010" w:type="dxa"/>
            <w:tcBorders>
              <w:left w:val="single" w:sz="2" w:space="0" w:color="000000"/>
              <w:right w:val="single" w:sz="4" w:space="0" w:color="000000"/>
            </w:tcBorders>
            <w:vAlign w:val="bottom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  <w:tc>
          <w:tcPr>
            <w:tcW w:w="2051" w:type="dxa"/>
            <w:gridSpan w:val="2"/>
            <w:tcBorders/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考核項目</w:t>
            </w:r>
            <w:r>
              <w:rPr>
                <w:rFonts w:eastAsia="DFKai-SB" w:cs="DFKai-SB" w:ascii="DFKai-SB" w:hAnsi="DFKai-SB"/>
                <w:sz w:val="26"/>
                <w:szCs w:val="26"/>
              </w:rPr>
              <w:t>:</w:t>
            </w:r>
          </w:p>
        </w:tc>
        <w:tc>
          <w:tcPr>
            <w:tcW w:w="2047" w:type="dxa"/>
            <w:gridSpan w:val="2"/>
            <w:tcBorders/>
            <w:vAlign w:val="center"/>
          </w:tcPr>
          <w:p>
            <w:pPr>
              <w:pStyle w:val="normal1"/>
              <w:jc w:val="left"/>
              <w:rPr>
                <w:rFonts w:ascii="DFKai-SB" w:hAnsi="DFKai-SB" w:eastAsia="DFKai-SB" w:cs="DFKai-SB"/>
                <w:sz w:val="22"/>
                <w:szCs w:val="22"/>
              </w:rPr>
            </w:pPr>
            <w:r>
              <w:rPr>
                <w:rFonts w:eastAsia="DFKai-SB" w:cs="DFKai-SB" w:ascii="DFKai-SB" w:hAnsi="DFKai-SB"/>
                <w:sz w:val="22"/>
                <w:szCs w:val="22"/>
              </w:rPr>
              <w:t>{assessment_item}</w:t>
            </w:r>
          </w:p>
        </w:tc>
        <w:tc>
          <w:tcPr>
            <w:tcW w:w="2051" w:type="dxa"/>
            <w:gridSpan w:val="2"/>
            <w:tcBorders/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加扣分</w:t>
            </w:r>
            <w:r>
              <w:rPr>
                <w:rFonts w:eastAsia="DFKai-SB" w:cs="DFKai-SB" w:ascii="DFKai-SB" w:hAnsi="DFKai-SB"/>
                <w:sz w:val="26"/>
                <w:szCs w:val="26"/>
              </w:rPr>
              <w:t>:</w:t>
            </w:r>
          </w:p>
        </w:tc>
        <w:tc>
          <w:tcPr>
            <w:tcW w:w="2056" w:type="dxa"/>
            <w:tcBorders>
              <w:right w:val="single" w:sz="2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2"/>
                <w:szCs w:val="22"/>
              </w:rPr>
            </w:pPr>
            <w:r>
              <w:rPr>
                <w:rFonts w:eastAsia="DFKai-SB" w:cs="DFKai-SB" w:ascii="DFKai-SB" w:hAnsi="DFKai-SB"/>
                <w:sz w:val="22"/>
                <w:szCs w:val="22"/>
              </w:rPr>
              <w:t>{assessment_score}</w:t>
            </w:r>
          </w:p>
        </w:tc>
      </w:tr>
      <w:tr>
        <w:trPr>
          <w:trHeight w:val="982" w:hRule="atLeast"/>
        </w:trPr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主管簽章</w:t>
            </w:r>
          </w:p>
        </w:tc>
        <w:tc>
          <w:tcPr>
            <w:tcW w:w="820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</w:tr>
      <w:tr>
        <w:trPr>
          <w:trHeight w:val="2329" w:hRule="atLeast"/>
        </w:trPr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主管裁示</w:t>
            </w:r>
          </w:p>
        </w:tc>
        <w:tc>
          <w:tcPr>
            <w:tcW w:w="820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</w:tr>
    </w:tbl>
    <w:p>
      <w:pPr>
        <w:pStyle w:val="normal1"/>
        <w:tabs>
          <w:tab w:val="clear" w:pos="720"/>
          <w:tab w:val="right" w:pos="10204" w:leader="none"/>
        </w:tabs>
        <w:rPr>
          <w:rFonts w:ascii="PMingLiu" w:hAnsi="PMingLiu" w:eastAsia="PMingLiu" w:cs="PMingLiu"/>
        </w:rPr>
      </w:pPr>
      <w:r>
        <w:rPr>
          <w:rFonts w:eastAsia="PMingLiu" w:cs="PMingLiu" w:ascii="PMingLiu" w:hAnsi="PMingLiu"/>
        </w:rPr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851" w:right="851" w:gutter="0" w:header="851" w:top="908" w:footer="992" w:bottom="1049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8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8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88"/>
    <w:family w:val="roman"/>
    <w:pitch w:val="variable"/>
    <w:embedRegular r:id="rId14" w:fontKey="{0E014A78-CABC-4EF0-12AC-5CD89AEFDE0E}"/>
  </w:font>
  <w:font w:name="Liberation Sans">
    <w:altName w:val="Arial"/>
    <w:charset w:val="88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88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Arial">
    <w:charset w:val="88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DFKai-SB">
    <w:charset w:val="88"/>
    <w:family w:val="roman"/>
    <w:pitch w:val="variable"/>
  </w:font>
  <w:font w:name="PMingLiu">
    <w:charset w:val="88"/>
    <w:family w:val="roman"/>
    <w:pitch w:val="variable"/>
  </w:font>
  <w:font w:name="Calibri">
    <w:charset w:val="88"/>
    <w:family w:val="roman"/>
    <w:pitch w:val="variable"/>
    <w:embedRegular r:id="rId23" w:fontKey="{17014A78-CABC-4EF0-12AC-5CD89AEFDE17}"/>
  </w:font>
  <w:font w:name="Gungsuh">
    <w:charset w:val="88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widowControl w:val="false"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sz w:val="24"/>
        <w:szCs w:val="24"/>
      </w:rPr>
    </w:pP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{</w:t>
    </w: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barcode</w:t>
    </w: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}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widowControl w:val="false"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sz w:val="24"/>
        <w:szCs w:val="24"/>
      </w:rPr>
    </w:pP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{</w:t>
    </w: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barcode</w:t>
    </w: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}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center"/>
      <w:rPr>
        <w:color w:val="000000"/>
        <w:sz w:val="40"/>
        <w:szCs w:val="40"/>
      </w:rPr>
    </w:pPr>
    <w:r>
      <w:rPr>
        <w:rFonts w:ascii="DFKai-SB" w:hAnsi="DFKai-SB" w:cs="DFKai-SB" w:eastAsia="DFKai-SB"/>
        <w:color w:val="000000"/>
        <w:sz w:val="40"/>
        <w:szCs w:val="40"/>
      </w:rPr>
      <w:t>新 北 大 眾 捷 運 股 份 有 限</w:t>
    </w:r>
    <w:r>
      <w:rPr>
        <w:rFonts w:ascii="DFKai-SB" w:hAnsi="DFKai-SB" w:cs="DFKai-SB" w:eastAsia="DFKai-SB"/>
        <w:sz w:val="40"/>
        <w:szCs w:val="40"/>
      </w:rPr>
      <w:t xml:space="preserve"> 公 司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rFonts w:ascii="Calibri" w:hAnsi="Calibri" w:eastAsia="Calibri" w:cs="Calibri"/>
        <w:color w:val="000000"/>
        <w:sz w:val="18"/>
        <w:szCs w:val="18"/>
      </w:rPr>
    </w:pPr>
    <w:r>
      <w:rPr>
        <w:color w:val="000000"/>
        <w:sz w:val="20"/>
        <w:szCs w:val="20"/>
      </w:rPr>
      <w:t xml:space="preserve"> </w:t>
    </w:r>
    <w:r>
      <w:rPr>
        <w:rFonts w:eastAsia="Calibri" w:cs="Calibri" w:ascii="Calibri" w:hAnsi="Calibri"/>
        <w:sz w:val="18"/>
        <w:szCs w:val="18"/>
      </w:rPr>
      <w:t>4-FM-F201-MTO006-01</w:t>
    </w:r>
  </w:p>
  <w:p>
    <w:pPr>
      <w:pStyle w:val="normal1"/>
      <w:jc w:val="right"/>
      <w:rPr/>
    </w:pPr>
    <w:r>
      <w:rPr>
        <w:rFonts w:ascii="DFKai-SB" w:hAnsi="DFKai-SB" w:cs="DFKai-SB" w:eastAsia="DFKai-SB"/>
        <w:color w:val="000000"/>
        <w:sz w:val="32"/>
        <w:szCs w:val="32"/>
      </w:rPr>
      <w:t xml:space="preserve">事件調查紀錄表                           </w:t>
    </w:r>
    <w:sdt>
      <w:sdtPr>
        <w:tag w:val="goog_rdk_0"/>
        <w:id w:val="2028014901"/>
      </w:sdtPr>
      <w:sdtContent>
        <w:r>
          <w:rPr>
            <w:rFonts w:ascii="DFKai-SB" w:hAnsi="DFKai-SB" w:cs="DFKai-SB" w:eastAsia="DFKai-SB"/>
            <w:color w:val="000000"/>
            <w:sz w:val="32"/>
            <w:szCs w:val="32"/>
          </w:rPr>
        </w:r>
        <w:r>
          <w:rPr>
            <w:rFonts w:ascii="Gungsuh" w:hAnsi="Gungsuh" w:cs="Gungsuh" w:eastAsia="Gungsuh"/>
            <w:color w:val="000000"/>
            <w:sz w:val="18"/>
            <w:szCs w:val="18"/>
          </w:rPr>
          <w:t>第</w:t>
        </w:r>
      </w:sdtContent>
    </w:sdt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sdt>
      <w:sdtPr>
        <w:tag w:val="goog_rdk_1"/>
        <w:id w:val="-1703614579"/>
      </w:sdtPr>
      <w:sdtContent>
        <w:r>
          <w:rPr/>
        </w:r>
        <w:r>
          <w:rPr>
            <w:rFonts w:ascii="Gungsuh" w:hAnsi="Gungsuh" w:cs="Gungsuh" w:eastAsia="Gungsuh"/>
            <w:color w:val="000000"/>
            <w:sz w:val="18"/>
            <w:szCs w:val="18"/>
          </w:rPr>
          <w:t xml:space="preserve">頁共 </w:t>
        </w:r>
      </w:sdtContent>
    </w:sdt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sdt>
      <w:sdtPr>
        <w:tag w:val="goog_rdk_2"/>
        <w:id w:val="1434719346"/>
      </w:sdtPr>
      <w:sdtContent>
        <w:r>
          <w:rPr/>
        </w:r>
        <w:r>
          <w:rPr>
            <w:rFonts w:ascii="Gungsuh" w:hAnsi="Gungsuh" w:cs="Gungsuh" w:eastAsia="Gungsuh"/>
            <w:color w:val="000000"/>
            <w:sz w:val="18"/>
            <w:szCs w:val="18"/>
          </w:rPr>
          <w:t>頁</w:t>
        </w:r>
      </w:sdtContent>
    </w:sdt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center"/>
      <w:rPr>
        <w:color w:val="000000"/>
        <w:sz w:val="40"/>
        <w:szCs w:val="40"/>
      </w:rPr>
    </w:pPr>
    <w:r>
      <w:rPr>
        <w:rFonts w:ascii="DFKai-SB" w:hAnsi="DFKai-SB" w:cs="DFKai-SB" w:eastAsia="DFKai-SB"/>
        <w:color w:val="000000"/>
        <w:sz w:val="40"/>
        <w:szCs w:val="40"/>
      </w:rPr>
      <w:t>新 北 大 眾 捷 運 股 份 有 限</w:t>
    </w:r>
    <w:r>
      <w:rPr>
        <w:rFonts w:ascii="DFKai-SB" w:hAnsi="DFKai-SB" w:cs="DFKai-SB" w:eastAsia="DFKai-SB"/>
        <w:sz w:val="40"/>
        <w:szCs w:val="40"/>
      </w:rPr>
      <w:t xml:space="preserve"> 公 司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rFonts w:ascii="Calibri" w:hAnsi="Calibri" w:eastAsia="Calibri" w:cs="Calibri"/>
        <w:color w:val="000000"/>
        <w:sz w:val="18"/>
        <w:szCs w:val="18"/>
      </w:rPr>
    </w:pPr>
    <w:r>
      <w:rPr>
        <w:color w:val="000000"/>
        <w:sz w:val="20"/>
        <w:szCs w:val="20"/>
      </w:rPr>
      <w:t xml:space="preserve"> </w:t>
    </w:r>
    <w:r>
      <w:rPr>
        <w:rFonts w:eastAsia="Calibri" w:cs="Calibri" w:ascii="Calibri" w:hAnsi="Calibri"/>
        <w:sz w:val="18"/>
        <w:szCs w:val="18"/>
      </w:rPr>
      <w:t>4-FM-F201-MTO006-01</w:t>
    </w:r>
  </w:p>
  <w:p>
    <w:pPr>
      <w:pStyle w:val="normal1"/>
      <w:jc w:val="right"/>
      <w:rPr/>
    </w:pPr>
    <w:r>
      <w:rPr>
        <w:rFonts w:ascii="DFKai-SB" w:hAnsi="DFKai-SB" w:cs="DFKai-SB" w:eastAsia="DFKai-SB"/>
        <w:color w:val="000000"/>
        <w:sz w:val="32"/>
        <w:szCs w:val="32"/>
      </w:rPr>
      <w:t xml:space="preserve">事件調查紀錄表                           </w:t>
    </w:r>
    <w:sdt>
      <w:sdtPr>
        <w:tag w:val="goog_rdk_0"/>
        <w:id w:val="2028014901"/>
      </w:sdtPr>
      <w:sdtContent>
        <w:r>
          <w:rPr>
            <w:rFonts w:ascii="DFKai-SB" w:hAnsi="DFKai-SB" w:cs="DFKai-SB" w:eastAsia="DFKai-SB"/>
            <w:color w:val="000000"/>
            <w:sz w:val="32"/>
            <w:szCs w:val="32"/>
          </w:rPr>
        </w:r>
        <w:r>
          <w:rPr>
            <w:rFonts w:ascii="Gungsuh" w:hAnsi="Gungsuh" w:cs="Gungsuh" w:eastAsia="Gungsuh"/>
            <w:color w:val="000000"/>
            <w:sz w:val="18"/>
            <w:szCs w:val="18"/>
          </w:rPr>
          <w:t>第</w:t>
        </w:r>
      </w:sdtContent>
    </w:sdt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sdt>
      <w:sdtPr>
        <w:tag w:val="goog_rdk_1"/>
        <w:id w:val="-1703614579"/>
      </w:sdtPr>
      <w:sdtContent>
        <w:r>
          <w:rPr/>
        </w:r>
        <w:r>
          <w:rPr>
            <w:rFonts w:ascii="Gungsuh" w:hAnsi="Gungsuh" w:cs="Gungsuh" w:eastAsia="Gungsuh"/>
            <w:color w:val="000000"/>
            <w:sz w:val="18"/>
            <w:szCs w:val="18"/>
          </w:rPr>
          <w:t xml:space="preserve">頁共 </w:t>
        </w:r>
      </w:sdtContent>
    </w:sdt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sdt>
      <w:sdtPr>
        <w:tag w:val="goog_rdk_2"/>
        <w:id w:val="1434719346"/>
      </w:sdtPr>
      <w:sdtContent>
        <w:r>
          <w:rPr/>
        </w:r>
        <w:r>
          <w:rPr>
            <w:rFonts w:ascii="Gungsuh" w:hAnsi="Gungsuh" w:cs="Gungsuh" w:eastAsia="Gungsuh"/>
            <w:color w:val="000000"/>
            <w:sz w:val="18"/>
            <w:szCs w:val="18"/>
          </w:rPr>
          <w:t>頁</w:t>
        </w:r>
      </w:sdtContent>
    </w:sdt>
  </w:p>
</w:hdr>
</file>

<file path=word/settings.xml><?xml version="1.0" encoding="utf-8"?>
<w:settings xmlns:w="http://schemas.openxmlformats.org/wordprocessingml/2006/main">
  <w:zoom w:percent="85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TC" w:cs="Lucida Sans"/>
        <w:sz w:val="24"/>
        <w:szCs w:val="24"/>
        <w:lang w:val="en-US" w:eastAsia="zh-TW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Noto Serif TC" w:cs="Lucida Sans"/>
      <w:color w:val="auto"/>
      <w:kern w:val="0"/>
      <w:sz w:val="24"/>
      <w:szCs w:val="24"/>
      <w:lang w:val="en-US" w:eastAsia="zh-TW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</w:pPr>
    <w:rPr>
      <w:b/>
      <w:bCs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8" w:customStyle="1">
    <w:name w:val="頁首 字元"/>
    <w:qFormat/>
    <w:rsid w:val="00a610ef"/>
    <w:rPr>
      <w:kern w:val="2"/>
    </w:rPr>
  </w:style>
  <w:style w:type="character" w:styleId="Style9" w:customStyle="1">
    <w:name w:val="頁尾 字元"/>
    <w:uiPriority w:val="99"/>
    <w:qFormat/>
    <w:rsid w:val="00a610ef"/>
    <w:rPr>
      <w:kern w:val="2"/>
    </w:rPr>
  </w:style>
  <w:style w:type="character" w:styleId="Style10" w:customStyle="1">
    <w:name w:val="註解方塊文字 字元"/>
    <w:link w:val="BalloonText"/>
    <w:qFormat/>
    <w:rsid w:val="00f11ad6"/>
    <w:rPr>
      <w:rFonts w:ascii="Calibri Light" w:hAnsi="Calibri Light" w:eastAsia="新細明體" w:cs="Times New Roman"/>
      <w:kern w:val="2"/>
      <w:sz w:val="18"/>
      <w:szCs w:val="18"/>
    </w:rPr>
  </w:style>
  <w:style w:type="paragraph" w:styleId="Style11">
    <w:name w:val="標題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TC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2">
    <w:name w:val="索引"/>
    <w:basedOn w:val="Normal"/>
    <w:qFormat/>
    <w:pPr>
      <w:suppressLineNumbers/>
    </w:pPr>
    <w:rPr>
      <w:rFonts w:cs="Lucida Sans"/>
    </w:rPr>
  </w:style>
  <w:style w:type="paragraph" w:styleId="user">
    <w:name w:val="標題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TC" w:cs="Lucida Sans"/>
      <w:sz w:val="28"/>
      <w:szCs w:val="28"/>
    </w:rPr>
  </w:style>
  <w:style w:type="paragraph" w:styleId="user1">
    <w:name w:val="索引 (user)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Noto Serif TC" w:cs="Lucida Sans"/>
      <w:color w:val="auto"/>
      <w:kern w:val="0"/>
      <w:sz w:val="24"/>
      <w:szCs w:val="24"/>
      <w:lang w:val="en-US" w:eastAsia="zh-TW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72"/>
      <w:szCs w:val="72"/>
    </w:rPr>
  </w:style>
  <w:style w:type="paragraph" w:styleId="Style13">
    <w:name w:val="頁首與頁尾"/>
    <w:basedOn w:val="Normal"/>
    <w:qFormat/>
    <w:pPr/>
    <w:rPr/>
  </w:style>
  <w:style w:type="paragraph" w:styleId="user2">
    <w:name w:val="頁首與頁尾 (user)"/>
    <w:basedOn w:val="Normal"/>
    <w:qFormat/>
    <w:pPr/>
    <w:rPr/>
  </w:style>
  <w:style w:type="paragraph" w:styleId="Header">
    <w:name w:val="header"/>
    <w:basedOn w:val="Style13"/>
    <w:link w:val="Style8"/>
    <w:rsid w:val="00a610ef"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Footer">
    <w:name w:val="footer"/>
    <w:basedOn w:val="Style13"/>
    <w:link w:val="Style9"/>
    <w:uiPriority w:val="99"/>
    <w:rsid w:val="00a610ef"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BalloonText">
    <w:name w:val="Balloon Text"/>
    <w:link w:val="Style10"/>
    <w:qFormat/>
    <w:rsid w:val="00f11ad6"/>
    <w:pPr>
      <w:widowControl w:val="false"/>
      <w:suppressAutoHyphens w:val="true"/>
      <w:bidi w:val="0"/>
      <w:spacing w:before="0" w:after="0"/>
      <w:jc w:val="left"/>
    </w:pPr>
    <w:rPr>
      <w:rFonts w:ascii="Calibri Light" w:hAnsi="Calibri Light" w:eastAsia="Noto Serif TC" w:cs="Lucida Sans"/>
      <w:color w:val="auto"/>
      <w:kern w:val="0"/>
      <w:sz w:val="18"/>
      <w:szCs w:val="18"/>
      <w:lang w:val="en-US" w:eastAsia="zh-TW" w:bidi="hi-IN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widowControl w:val="false"/>
      <w:shd w:val="clear" w:fill="auto"/>
      <w:spacing w:lineRule="auto" w:line="240" w:before="360" w:after="80"/>
      <w:ind w:hanging="0" w:left="0" w:right="0"/>
      <w:jc w:val="left"/>
    </w:pPr>
    <w:rPr>
      <w:rFonts w:ascii="Georgia" w:hAnsi="Georgia" w:eastAsia="Georgia" w:cs="Georgia"/>
      <w:b w:val="false"/>
      <w:bCs w:val="false"/>
      <w:i/>
      <w:iCs/>
      <w:caps w:val="false"/>
      <w:smallCaps w:val="false"/>
      <w:strike w:val="false"/>
      <w:dstrike w:val="false"/>
      <w:color w:val="666666"/>
      <w:position w:val="0"/>
      <w:sz w:val="48"/>
      <w:sz w:val="48"/>
      <w:szCs w:val="48"/>
      <w:u w:val="none"/>
      <w:shd w:fill="auto" w:val="clear"/>
      <w:vertAlign w:val="baseline"/>
    </w:rPr>
  </w:style>
  <w:style w:type="paragraph" w:styleId="Style14">
    <w:name w:val="外框內容"/>
    <w:basedOn w:val="Normal"/>
    <w:qFormat/>
    <w:pPr/>
    <w:rPr/>
  </w:style>
  <w:style w:type="paragraph" w:styleId="user3">
    <w:name w:val="外框內容 (user)"/>
    <w:basedOn w:val="Normal"/>
    <w:qFormat/>
    <w:pPr/>
    <w:rPr/>
  </w:style>
  <w:style w:type="numbering" w:styleId="Style15" w:default="1">
    <w:name w:val="無清單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theme/theme1.xml><?xml version="1.0" encoding="utf-8"?>
<a:theme xmlns:a="http://schemas.openxmlformats.org/drawingml/2006/main" xmlns:r="http://schemas.openxmlformats.org/officeDocument/2006/relationships" name="Office 佈景主題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RR1rklui0+L+/KPXNQZVShro0rw==">CgMxLjAaFAoBMBIPCg0IB0IJEgdHdW5nc3VoGhQKATESDwoNCAdCCRIHR3VuZ3N1aBoUCgEyEg8KDQgHQgkSB0d1bmdzdWgyCGguZ2pkZ3hzOAByITFtdFJnems1ZWlSSkRGcGViWlJQdkM0TjVpazVpWjEwQw==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</TotalTime>
  <Application>LibreOffice/25.2.7.2$Windows_X86_64 LibreOffice_project/5cbfd1ab6520636bb5f7b99185aa69bd7456825d</Application>
  <AppVersion>15.0000</AppVersion>
  <Pages>1</Pages>
  <Words>168</Words>
  <Characters>370</Characters>
  <CharactersWithSpaces>458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2022-11-29T10:40:00Z</dcterms:created>
  <dc:creator>淡海輕軌中心</dc:creator>
  <dc:description/>
  <dc:language>zh-TW</dc:language>
  <cp:lastModifiedBy/>
  <dcterms:modified xsi:type="dcterms:W3CDTF">2026-01-09T15:56:32Z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